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434340</wp:posOffset>
            </wp:positionH>
            <wp:positionV relativeFrom="page">
              <wp:posOffset>707107</wp:posOffset>
            </wp:positionV>
            <wp:extent cx="1189275" cy="1345530"/>
            <wp:effectExtent b="0" l="0" r="0" t="0"/>
            <wp:wrapSquare wrapText="bothSides" distB="0" distT="0" distL="114300" distR="11430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9275" cy="1345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589a"/>
          <w:sz w:val="38"/>
          <w:szCs w:val="38"/>
        </w:rPr>
      </w:pPr>
      <w:r w:rsidDel="00000000" w:rsidR="00000000" w:rsidRPr="00000000">
        <w:rPr>
          <w:b w:val="1"/>
          <w:color w:val="00589a"/>
          <w:sz w:val="38"/>
          <w:szCs w:val="38"/>
          <w:rtl w:val="0"/>
        </w:rPr>
        <w:t xml:space="preserve">ΔΙΑΔΙΚΑΣΙΑ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589a"/>
          <w:sz w:val="38"/>
          <w:szCs w:val="38"/>
        </w:rPr>
      </w:pPr>
      <w:r w:rsidDel="00000000" w:rsidR="00000000" w:rsidRPr="00000000">
        <w:rPr>
          <w:b w:val="1"/>
          <w:color w:val="00589a"/>
          <w:sz w:val="38"/>
          <w:szCs w:val="38"/>
          <w:rtl w:val="0"/>
        </w:rPr>
        <w:t xml:space="preserve">ΑΙΤΗΣΗΣ, ΕΓΚΡΙΣΗΣ &amp; ΥΛΟΠΟΙΗΣΗΣ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589a"/>
          <w:sz w:val="38"/>
          <w:szCs w:val="38"/>
          <w:rtl w:val="0"/>
        </w:rPr>
        <w:t xml:space="preserve">ΕΠΙΜΟΡΦΩΤΙΚΟΥ ΠΡΟΓΡΑΜΜΑΤΟΣ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6"/>
        </w:tabs>
        <w:spacing w:after="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="240" w:lineRule="auto"/>
        <w:ind w:left="284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Αυτοχρηματοδοτούμενα προγράμματα ή χρηματοδοτούμενα από ιδιωτικούς φορείς</w:t>
      </w:r>
    </w:p>
    <w:p w:rsidR="00000000" w:rsidDel="00000000" w:rsidP="00000000" w:rsidRDefault="00000000" w:rsidRPr="00000000" w14:paraId="00000008">
      <w:pPr>
        <w:spacing w:after="0" w:lineRule="auto"/>
        <w:ind w:left="284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Κάθε Πρόγραμμα EΔΒΜ αξιολογείται ως προς τη σκοπιμότητα και την εκπαιδευτική του επάρκεια. </w:t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Η διαδικασία έγκρισης </w:t>
      </w:r>
      <w:r w:rsidDel="00000000" w:rsidR="00000000" w:rsidRPr="00000000">
        <w:rPr>
          <w:sz w:val="24"/>
          <w:szCs w:val="24"/>
          <w:rtl w:val="0"/>
        </w:rPr>
        <w:t xml:space="preserve">ακολουθεί τα εξής στάδια: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Rule="auto"/>
        <w:ind w:left="708.6614173228347" w:hanging="708.6614173228347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Κατάθεση Αίτησης-πρότασης </w:t>
      </w:r>
      <w:r w:rsidDel="00000000" w:rsidR="00000000" w:rsidRPr="00000000">
        <w:rPr>
          <w:sz w:val="24"/>
          <w:szCs w:val="24"/>
          <w:rtl w:val="0"/>
        </w:rPr>
        <w:t xml:space="preserve">υλοποίησης του προγράμματος από τον/την ΕΥ, η οποία υποβάλλεται ηλεκτρονικά προς το Συμβούλιο του ΚΕΔΙΒΙΜ, σε πρότυπο έντυπο που διατίθεται από το ΚΕΔΙΒΙΜ Χαροκοπείου Πανεπιστημίου με αριθμό πρωτοκόλλου του Πανεπιστημίου και υπογεγραμμένη από τον ΕΥ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Έντυπο1_Κ.Ε.ΔΙ.ΒΙ.Μ-ΧΠ </w:t>
      </w:r>
      <w:r w:rsidDel="00000000" w:rsidR="00000000" w:rsidRPr="00000000">
        <w:rPr>
          <w:sz w:val="24"/>
          <w:szCs w:val="24"/>
          <w:rtl w:val="0"/>
        </w:rPr>
        <w:t xml:space="preserve">στην ιστοσελίδα του ΚΕΔΙΒΙΜ https://lll.hua.gr/chrisima-entypa/).</w:t>
      </w:r>
    </w:p>
    <w:p w:rsidR="00000000" w:rsidDel="00000000" w:rsidP="00000000" w:rsidRDefault="00000000" w:rsidRPr="00000000" w14:paraId="0000000D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Η πρόταση περιέχει τα ακόλουθα στοιχεία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α) τον τίτλο του προγράμματος, ο οποίος πρέπει να ανταποκρίνεται στο περιεχόμενό του, </w:t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β) τη χρονική διάρκεια του προγράμματος και τις συνολικές ώρες επιμόρφωσης, </w:t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γ) τη συνοπτική περιγραφή του προγράμματος και των επιδιωκόμενων στόχων, </w:t>
      </w:r>
    </w:p>
    <w:p w:rsidR="00000000" w:rsidDel="00000000" w:rsidP="00000000" w:rsidRDefault="00000000" w:rsidRPr="00000000" w14:paraId="00000011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δ) το θεματικό πεδίο, </w:t>
      </w:r>
    </w:p>
    <w:p w:rsidR="00000000" w:rsidDel="00000000" w:rsidP="00000000" w:rsidRDefault="00000000" w:rsidRPr="00000000" w14:paraId="00000012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ε) τη διάρθρωσή του σε επιμέρους ενότητες και τον αριθμό και το αντικείμενο τους, εάν υπάρχουν, </w:t>
      </w:r>
    </w:p>
    <w:p w:rsidR="00000000" w:rsidDel="00000000" w:rsidP="00000000" w:rsidRDefault="00000000" w:rsidRPr="00000000" w14:paraId="00000013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στ) τον/την Ακαδημαϊκό/ή Υπεύθυνο/η του προγράμματος, </w:t>
      </w:r>
    </w:p>
    <w:p w:rsidR="00000000" w:rsidDel="00000000" w:rsidP="00000000" w:rsidRDefault="00000000" w:rsidRPr="00000000" w14:paraId="00000014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ζ) τις μεθόδους υλοποίησης του προγράμματος, </w:t>
      </w:r>
    </w:p>
    <w:p w:rsidR="00000000" w:rsidDel="00000000" w:rsidP="00000000" w:rsidRDefault="00000000" w:rsidRPr="00000000" w14:paraId="00000015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η) ενδεικτικό εκπαιδευτικό υλικό, </w:t>
      </w:r>
    </w:p>
    <w:p w:rsidR="00000000" w:rsidDel="00000000" w:rsidP="00000000" w:rsidRDefault="00000000" w:rsidRPr="00000000" w14:paraId="00000016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θ) τα ελάχιστα προσόντα που απαιτούνται για τη συμμετοχή των υποψηφίων, </w:t>
      </w:r>
    </w:p>
    <w:p w:rsidR="00000000" w:rsidDel="00000000" w:rsidP="00000000" w:rsidRDefault="00000000" w:rsidRPr="00000000" w14:paraId="00000017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ι) το κόστος παρακολούθησης του προγράμματος, </w:t>
      </w:r>
    </w:p>
    <w:p w:rsidR="00000000" w:rsidDel="00000000" w:rsidP="00000000" w:rsidRDefault="00000000" w:rsidRPr="00000000" w14:paraId="00000018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ια) τον ανώτατο αριθμό εκπαιδευομένων, εάν προτείνεται, </w:t>
      </w:r>
    </w:p>
    <w:p w:rsidR="00000000" w:rsidDel="00000000" w:rsidP="00000000" w:rsidRDefault="00000000" w:rsidRPr="00000000" w14:paraId="00000019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ιβ) τον προσδιορισμό των μαθησιακών αποτελεσμάτων του προγράμματος και των επαγγελματικών αποτελεσμάτων (μικροδιαπιστευτήρια - microcredentials) ή τον αριθμό των πιστωτικών μονάδων (ECTS/ECVET), που αποκτούνται από την επιτυχή ολοκλήρωση του προγράμματος ή κάθε επιμέρους ενότητας του προγράμματος, εάν διαρθρώνεται σε ενότητες, </w:t>
      </w:r>
    </w:p>
    <w:p w:rsidR="00000000" w:rsidDel="00000000" w:rsidP="00000000" w:rsidRDefault="00000000" w:rsidRPr="00000000" w14:paraId="0000001A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ιγ) τον τρόπο αξιολόγησης των εκπαιδευομένων, </w:t>
      </w:r>
    </w:p>
    <w:p w:rsidR="00000000" w:rsidDel="00000000" w:rsidP="00000000" w:rsidRDefault="00000000" w:rsidRPr="00000000" w14:paraId="0000001B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ιδ) τους συνεργαζόμενους φορείς υλοποίησης του προγράμματος και </w:t>
      </w:r>
    </w:p>
    <w:p w:rsidR="00000000" w:rsidDel="00000000" w:rsidP="00000000" w:rsidRDefault="00000000" w:rsidRPr="00000000" w14:paraId="0000001C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ιε) τον εκτιμώμενο προϋπολογισμό του προγράμματος. </w:t>
      </w:r>
    </w:p>
    <w:p w:rsidR="00000000" w:rsidDel="00000000" w:rsidP="00000000" w:rsidRDefault="00000000" w:rsidRPr="00000000" w14:paraId="0000001D">
      <w:pPr>
        <w:tabs>
          <w:tab w:val="left" w:leader="none" w:pos="426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Την υποβολή της πρότασης συνοδεύει μελέτη σκοπιμότητας και βιωσιμότητας του προγράμματος.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6.000000000000085"/>
        </w:tabs>
        <w:spacing w:after="0" w:lineRule="auto"/>
        <w:ind w:left="708.6614173228347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Το Συμβούλιο </w:t>
      </w:r>
      <w:r w:rsidDel="00000000" w:rsidR="00000000" w:rsidRPr="00000000">
        <w:rPr>
          <w:sz w:val="24"/>
          <w:szCs w:val="24"/>
          <w:rtl w:val="0"/>
        </w:rPr>
        <w:t xml:space="preserve">σε συνεδρίασή του </w:t>
      </w:r>
      <w:r w:rsidDel="00000000" w:rsidR="00000000" w:rsidRPr="00000000">
        <w:rPr>
          <w:b w:val="1"/>
          <w:sz w:val="24"/>
          <w:szCs w:val="24"/>
          <w:rtl w:val="0"/>
        </w:rPr>
        <w:t xml:space="preserve">ελέγχει την πρόταση και την αναθέτει σε έναν/μία διαχειριστή/τρια μέλος του με συναφές επιστημονικό πεδίο</w:t>
      </w:r>
      <w:r w:rsidDel="00000000" w:rsidR="00000000" w:rsidRPr="00000000">
        <w:rPr>
          <w:sz w:val="24"/>
          <w:szCs w:val="24"/>
          <w:rtl w:val="0"/>
        </w:rPr>
        <w:t xml:space="preserve"> (σε περίπτωση που ο αιτών είναι τακτικό μέλος του Συμβουλίου του ΚΕΔΙΒΙΜ η πρόταση ανατίθεται στο αναπληρωματικό μέλος που έχει εισηγηθεί από την Κοσμητεία της αντίστοιχης Σχολής).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6.000000000000085"/>
        </w:tabs>
        <w:spacing w:after="0" w:lineRule="auto"/>
        <w:ind w:left="708.6614173228347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Στη συνέχεια, </w:t>
      </w:r>
      <w:r w:rsidDel="00000000" w:rsidR="00000000" w:rsidRPr="00000000">
        <w:rPr>
          <w:b w:val="1"/>
          <w:sz w:val="24"/>
          <w:szCs w:val="24"/>
          <w:rtl w:val="0"/>
        </w:rPr>
        <w:t xml:space="preserve">η πρόταση αποστέλλεται προς αξιολόγηση σε αξιολογητές/τριες</w:t>
      </w:r>
      <w:r w:rsidDel="00000000" w:rsidR="00000000" w:rsidRPr="00000000">
        <w:rPr>
          <w:sz w:val="24"/>
          <w:szCs w:val="24"/>
          <w:rtl w:val="0"/>
        </w:rPr>
        <w:t xml:space="preserve"> που επιλέγονται από το/ τη/διαχειριστή/τρία μέσα από το Μητρώο Αξιολογητων/ τριών που διατηρεί το Κέντρο. Τα ονόματα των αξιολογητών/τριών δεν γνωστοποιούνται στον/στην ΕΥ του προγράμματος.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6.000000000000085"/>
        </w:tabs>
        <w:spacing w:after="0" w:lineRule="auto"/>
        <w:ind w:left="708.6614173228347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Τεκμηριωμένη έγκριση ή απόρριψη της πρότασης, σύμφωνα με τις υποδείξεις του Συμβουλίου, οι οποίες βασίζονται στις εισηγήσεις των αξιολογητών/τριών</w:t>
      </w:r>
      <w:r w:rsidDel="00000000" w:rsidR="00000000" w:rsidRPr="00000000">
        <w:rPr>
          <w:sz w:val="24"/>
          <w:szCs w:val="24"/>
          <w:rtl w:val="0"/>
        </w:rPr>
        <w:t xml:space="preserve">. Κατά τη φάση αυτή το Συμβούλιο του ΚΕΔΙΒΙΜ δύναται να ζητήσει τροποποιήσεις της πρότασης από τον ΕΥ. Παρέχεται η δυνατότητα επιστημονικής αντίκρουσης της αξιολόγησης, με έγγραφη επιστολή προς το Συμβούλιο του Κέντρου.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6.000000000000085"/>
        </w:tabs>
        <w:spacing w:after="0" w:lineRule="auto"/>
        <w:ind w:left="708.6614173228347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Η απόφαση του Συμβουλίου αποστέλλεται προς έγκριση στο Συμβούλιο Διοίκησης του Χαροκοπείου Πανεπιστημίου</w:t>
      </w:r>
      <w:r w:rsidDel="00000000" w:rsidR="00000000" w:rsidRPr="00000000">
        <w:rPr>
          <w:sz w:val="24"/>
          <w:szCs w:val="24"/>
          <w:rtl w:val="0"/>
        </w:rPr>
        <w:t xml:space="preserve">. Η απόφαση θεωρείται ότι έχει εγκριθεί από το Συμβούλιο Διοίκησης μετά την άπρακτη πάροδο δέκα (10) ημερών.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6.000000000000085"/>
        </w:tabs>
        <w:spacing w:after="0" w:lineRule="auto"/>
        <w:ind w:left="708.6614173228347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Μετά την έγκριση του Συμβουλίου Διοίκησης (ή το πέρας των 10 ημερών), </w:t>
      </w:r>
      <w:r w:rsidDel="00000000" w:rsidR="00000000" w:rsidRPr="00000000">
        <w:rPr>
          <w:b w:val="1"/>
          <w:sz w:val="24"/>
          <w:szCs w:val="24"/>
          <w:rtl w:val="0"/>
        </w:rPr>
        <w:t xml:space="preserve">το Συμβούλιο με απόφαση του εγκρίνει την υλοποίηση των προγραμμάτων </w:t>
      </w:r>
      <w:r w:rsidDel="00000000" w:rsidR="00000000" w:rsidRPr="00000000">
        <w:rPr>
          <w:sz w:val="24"/>
          <w:szCs w:val="24"/>
          <w:rtl w:val="0"/>
        </w:rPr>
        <w:t xml:space="preserve">και τα βασικά στοιχεία τους.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6.000000000000085"/>
        </w:tabs>
        <w:spacing w:after="0" w:lineRule="auto"/>
        <w:ind w:left="708.661417322834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Η απόφαση έγκρισης αναρτάται στο πρόγραμμα «ΔΙΑΥΓΕΙΑ».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6.000000000000085"/>
        </w:tabs>
        <w:spacing w:after="0" w:lineRule="auto"/>
        <w:ind w:left="708.6614173228347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Το Συμβούλιο αναθέτει την υλοποίηση των προγραμμάτων στους/στις ΕΥ και κοινοποιεί την έγκριση στην Επιτροπή Ερευνών και Διαχείρισης του Ε.Λ.Κ.Ε. Χ.Π.</w:t>
      </w:r>
      <w:r w:rsidDel="00000000" w:rsidR="00000000" w:rsidRPr="00000000">
        <w:rPr>
          <w:sz w:val="24"/>
          <w:szCs w:val="24"/>
          <w:rtl w:val="0"/>
        </w:rPr>
        <w:t xml:space="preserve"> για τις σχετικές ενέργειες της αρμοδιότητάς της. Τα εγκεκριμένα προγράμματα κοινοποιούνται στο Υπουργείο Παιδείας, Θρησκευμάτων και Αθλητισμού.</w:t>
      </w:r>
    </w:p>
    <w:p w:rsidR="00000000" w:rsidDel="00000000" w:rsidP="00000000" w:rsidRDefault="00000000" w:rsidRPr="00000000" w14:paraId="00000025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.000000000000085"/>
        </w:tabs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Έναρξη - Υλοποίηση του προγράμματος</w:t>
      </w:r>
    </w:p>
    <w:p w:rsidR="00000000" w:rsidDel="00000000" w:rsidP="00000000" w:rsidRDefault="00000000" w:rsidRPr="00000000" w14:paraId="00000027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Μετά την έγκριση του Προγράμματος, και πριν την έναρξη λειτουργίας του, απαιτείται </w:t>
      </w:r>
      <w:r w:rsidDel="00000000" w:rsidR="00000000" w:rsidRPr="00000000">
        <w:rPr>
          <w:b w:val="1"/>
          <w:sz w:val="24"/>
          <w:szCs w:val="24"/>
          <w:rtl w:val="0"/>
        </w:rPr>
        <w:t xml:space="preserve">υποβολή λεπτομερούς φακέλου του Προγράμματος προς το Συμβούλιο του Κ.Ε.ΔΙ.ΒΙ.Μ</w:t>
      </w:r>
      <w:r w:rsidDel="00000000" w:rsidR="00000000" w:rsidRPr="00000000">
        <w:rPr>
          <w:sz w:val="24"/>
          <w:szCs w:val="24"/>
          <w:rtl w:val="0"/>
        </w:rPr>
        <w:t xml:space="preserve">, βάσει του οποίου θα γίνεται η παρακολούθηση της υλοποίησής του. </w:t>
      </w:r>
    </w:p>
    <w:p w:rsidR="00000000" w:rsidDel="00000000" w:rsidP="00000000" w:rsidRDefault="00000000" w:rsidRPr="00000000" w14:paraId="00000028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Ο φάκελος θα πρέπει να περιέχει: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tabs>
          <w:tab w:val="left" w:leader="none" w:pos="6.000000000000085"/>
        </w:tabs>
        <w:spacing w:after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Τον αναλυτικό Οδηγό Σπουδών του Προγράμματος,</w:t>
      </w:r>
      <w:r w:rsidDel="00000000" w:rsidR="00000000" w:rsidRPr="00000000">
        <w:rPr>
          <w:sz w:val="24"/>
          <w:szCs w:val="24"/>
          <w:rtl w:val="0"/>
        </w:rPr>
        <w:t xml:space="preserve"> ο οποίος περιλαμβάνει λεπτομερείς πληροφορίες για τη δομή του Προγράμματος, το χρονοδιάγραμμα και τη μεθοδολογία υλοποίησής του, τον κατάλογο διδασκόντων/ουσών και τον χώρο διεξαγωγής, τον τρόπο επιλογής/εγγραφής στο Πρόγραμμα, τα δίδακτρα, την κατανομή/αξιοποίηση των πόρων του Προγράμματος κ.ά. (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Έντυπο2_Κ.Ε.ΔΙ.ΒΙ.Μ-ΧΠ </w:t>
      </w:r>
      <w:r w:rsidDel="00000000" w:rsidR="00000000" w:rsidRPr="00000000">
        <w:rPr>
          <w:sz w:val="24"/>
          <w:szCs w:val="24"/>
          <w:rtl w:val="0"/>
        </w:rPr>
        <w:t xml:space="preserve">στην ιστοσελίδα του ΚΕΔΙΒΙΜ https://lll.hua.gr/chrisima-entypa/)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tabs>
          <w:tab w:val="left" w:leader="none" w:pos="6.000000000000085"/>
        </w:tabs>
        <w:spacing w:after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σχέδια των Πιστοποιητικών Επιμόρφωσης, Παραρτήματος Πιστοποιητικού Επιμόρφωσης και Βεβαίωσης Παρακολούθηση</w:t>
      </w:r>
      <w:r w:rsidDel="00000000" w:rsidR="00000000" w:rsidRPr="00000000">
        <w:rPr>
          <w:sz w:val="24"/>
          <w:szCs w:val="24"/>
          <w:rtl w:val="0"/>
        </w:rPr>
        <w:t xml:space="preserve">ς που θα χορηγηθούν (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Έντυπα 5, 6 &amp; 7_Κ.Ε.ΔΙ.ΒΙ.Μ-ΧΠ </w:t>
      </w:r>
      <w:r w:rsidDel="00000000" w:rsidR="00000000" w:rsidRPr="00000000">
        <w:rPr>
          <w:sz w:val="24"/>
          <w:szCs w:val="24"/>
          <w:rtl w:val="0"/>
        </w:rPr>
        <w:t xml:space="preserve">στην ιστοσελίδα του ΚΕΔΙΒΙΜ https://lll.hua.gr/chrisima-entypa/)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tabs>
          <w:tab w:val="left" w:leader="none" w:pos="6.000000000000085"/>
        </w:tabs>
        <w:spacing w:after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λοιπό συνοδευτικό υλικό</w:t>
      </w:r>
      <w:r w:rsidDel="00000000" w:rsidR="00000000" w:rsidRPr="00000000">
        <w:rPr>
          <w:sz w:val="24"/>
          <w:szCs w:val="24"/>
          <w:rtl w:val="0"/>
        </w:rPr>
        <w:t xml:space="preserve"> που κρίνεται απαραίτητο από τον/την ΕΥ του Προγράμματος.</w:t>
      </w:r>
    </w:p>
    <w:p w:rsidR="00000000" w:rsidDel="00000000" w:rsidP="00000000" w:rsidRDefault="00000000" w:rsidRPr="00000000" w14:paraId="0000002C">
      <w:pPr>
        <w:tabs>
          <w:tab w:val="left" w:leader="none" w:pos="6.000000000000085"/>
        </w:tabs>
        <w:spacing w:after="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6.000000000000085"/>
        </w:tabs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Αξιολόγηση του προγράμματος από τους/τις εκπαιδευόμενους/ες:</w:t>
      </w:r>
    </w:p>
    <w:p w:rsidR="00000000" w:rsidDel="00000000" w:rsidP="00000000" w:rsidRDefault="00000000" w:rsidRPr="00000000" w14:paraId="0000002E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Πριν από τη λήξη του προγράμματος, οι ΕΥ αποστέλλουν στους/στις συμμετέχοντες/ουσες στο πρόγραμμα ενιαίο ερωτηματολόγιο που διατίθεται από τη Γραμματεία του ΚΕΔΙΒΙΜ, σύμφωνα με το οποίο οι εκπαιδευόμενοι/ες αξιολογούν το συγκεκριμένο πρόγραμμα. Τα στοιχεία της αξιολόγησης τηρούνται στο αρχείο του Τμήματος και είναι διαθέσιμα στους/στις ΕΥ του κάθε προγράμματος (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Έντυπο3_Κ.Ε.ΔΙ.ΒΙ.Μ-ΧΠ </w:t>
      </w:r>
      <w:r w:rsidDel="00000000" w:rsidR="00000000" w:rsidRPr="00000000">
        <w:rPr>
          <w:sz w:val="24"/>
          <w:szCs w:val="24"/>
          <w:rtl w:val="0"/>
        </w:rPr>
        <w:t xml:space="preserve">στην ιστοσελίδα του ΚΕΔΙΒΙΜ https://lll.hua.gr/chrisima-entypa/)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6.000000000000085"/>
        </w:tabs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Η αξιολόγηση του Προγράμματος γίνεται και από τους Εκπαιδευτές (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Έντυπο4_Κ.Ε.ΔΙ.ΒΙ.Μ-ΧΠ </w:t>
      </w:r>
      <w:r w:rsidDel="00000000" w:rsidR="00000000" w:rsidRPr="00000000">
        <w:rPr>
          <w:sz w:val="24"/>
          <w:szCs w:val="24"/>
          <w:rtl w:val="0"/>
        </w:rPr>
        <w:t xml:space="preserve">στην ιστοσελίδα του ΚΕΔΙΒΙΜ https://lll.hua.gr/chrisima-entypa/)</w:t>
      </w:r>
    </w:p>
    <w:p w:rsidR="00000000" w:rsidDel="00000000" w:rsidP="00000000" w:rsidRDefault="00000000" w:rsidRPr="00000000" w14:paraId="00000030">
      <w:pPr>
        <w:tabs>
          <w:tab w:val="left" w:leader="none" w:pos="6.000000000000085"/>
        </w:tabs>
        <w:spacing w:after="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6.000000000000085"/>
        </w:tabs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Έκδοση πιστοποιητικών</w:t>
      </w:r>
    </w:p>
    <w:p w:rsidR="00000000" w:rsidDel="00000000" w:rsidP="00000000" w:rsidRDefault="00000000" w:rsidRPr="00000000" w14:paraId="00000032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Με τη λήξη του προγράμματος, οι ΕΥ αποστέλλουν στη Γραμματεία του ΚΕΔΙΒΙΜ πίνακα με τα στοιχεία των επιτυχόντων/ουσών, προκειμένου να εκδοθούν τα σχετικά πιστοποιητικά ή οι βεβαιώσεις. Τα πιστοποιητικά υπογράφονται από τον/την Πρόεδρο του Συμβουλίου του ΚΕΔΙΒΙΜ και τον/την ΕΥ του προγράμματος, ο/η οποίος/α μεριμνά για την αποστολή τους στους/στις δικαιούχους.</w:t>
      </w:r>
    </w:p>
    <w:p w:rsidR="00000000" w:rsidDel="00000000" w:rsidP="00000000" w:rsidRDefault="00000000" w:rsidRPr="00000000" w14:paraId="00000033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Φάκελος ολοκλήρωσης του προγράμματος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Μετά την ημερομηνία ολοκλήρωσης του Προγράμματος, και εντός αποκλειστικής προθεσμίας 30 ημερών, ο ΕΥ υποχρεούται να: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tabs>
          <w:tab w:val="left" w:leader="none" w:pos="6.000000000000085"/>
        </w:tabs>
        <w:spacing w:after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Καταθέσει προς το Συμβούλιο του Κ.Ε.ΔΙ.ΒΙ.Μ συμπληρωμένη την</w:t>
      </w:r>
      <w:r w:rsidDel="00000000" w:rsidR="00000000" w:rsidRPr="00000000">
        <w:rPr>
          <w:b w:val="1"/>
          <w:sz w:val="24"/>
          <w:szCs w:val="24"/>
          <w:rtl w:val="0"/>
        </w:rPr>
        <w:t xml:space="preserve"> Έκθεση Απολογισμού Έργου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Έντυπο9_Κ.Ε.ΔΙ.ΒΙ.Μ-ΧΠ </w:t>
      </w:r>
      <w:r w:rsidDel="00000000" w:rsidR="00000000" w:rsidRPr="00000000">
        <w:rPr>
          <w:sz w:val="24"/>
          <w:szCs w:val="24"/>
          <w:rtl w:val="0"/>
        </w:rPr>
        <w:t xml:space="preserve">στην ιστοσελίδα του ΚΕΔΙΒΙΜ https://lll.hua.gr/chrisima-entypa/)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left" w:leader="none" w:pos="6.000000000000085"/>
        </w:tabs>
        <w:spacing w:after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υποβάλει στο Συμβούλιο του ΚΕΔΙΒΙΜ </w:t>
      </w:r>
      <w:r w:rsidDel="00000000" w:rsidR="00000000" w:rsidRPr="00000000">
        <w:rPr>
          <w:b w:val="1"/>
          <w:sz w:val="24"/>
          <w:szCs w:val="24"/>
          <w:rtl w:val="0"/>
        </w:rPr>
        <w:t xml:space="preserve">τα αποτελέσματα της αξιολόγησης του Προγράμματος</w:t>
      </w:r>
      <w:r w:rsidDel="00000000" w:rsidR="00000000" w:rsidRPr="00000000">
        <w:rPr>
          <w:sz w:val="24"/>
          <w:szCs w:val="24"/>
          <w:rtl w:val="0"/>
        </w:rPr>
        <w:t xml:space="preserve">, σύμφωνα με τα προβλεπόμενα στον Οδηγό Σπουδών του Προγράμματος. </w:t>
      </w:r>
      <w:r w:rsidDel="00000000" w:rsidR="00000000" w:rsidRPr="00000000">
        <w:rPr>
          <w:i w:val="1"/>
          <w:sz w:val="24"/>
          <w:szCs w:val="24"/>
          <w:rtl w:val="0"/>
        </w:rPr>
        <w:t xml:space="preserve">(Η αξιολόγηση του Προγράμματος από τους Εκπαιδευόμενους και τους Εκπαιδευτές θα πραγματοποιείται μέσω συμπλήρωσης τυποποιημένων ηλεκτρονικών ερωτηματολογίων, από link που θα αποστέλλεται στον ΕΥ από το ΚΕΔΙΒΙΜ)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leader="none" w:pos="6.000000000000085"/>
        </w:tabs>
        <w:spacing w:after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μεριμνήσει (εφόσον αυτό δεν έχει ήδη προηγηθεί) για την </w:t>
      </w:r>
      <w:r w:rsidDel="00000000" w:rsidR="00000000" w:rsidRPr="00000000">
        <w:rPr>
          <w:b w:val="1"/>
          <w:sz w:val="24"/>
          <w:szCs w:val="24"/>
          <w:rtl w:val="0"/>
        </w:rPr>
        <w:t xml:space="preserve">ανάρτηση στην ιστοσελίδα του ΚΕΔΙΒΙΜ των σχετικών πληροφοριών του Προγράμματος που υλοποιήθηκε</w:t>
      </w:r>
      <w:r w:rsidDel="00000000" w:rsidR="00000000" w:rsidRPr="00000000">
        <w:rPr>
          <w:sz w:val="24"/>
          <w:szCs w:val="24"/>
          <w:rtl w:val="0"/>
        </w:rPr>
        <w:t xml:space="preserve"> (Οδηγό - Σπουδών και άλλο συνοδευτικό υλικό που κρίνεται απαραίτητο από τον ΕΥ).</w:t>
      </w:r>
    </w:p>
    <w:p w:rsidR="00000000" w:rsidDel="00000000" w:rsidP="00000000" w:rsidRDefault="00000000" w:rsidRPr="00000000" w14:paraId="00000039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Τα παραπάνω δεν υποκαθιστούν τα έγγραφα για τη διαδικασία ολοκλήρωσης των έργων στον Ε.Λ.Κ.Ε., τα οποία θα πρέπει να συμπληρωθούν και κατατεθούν στον Ε.Λ.Κ.Ε. με βάση τις εκάστοτε ισχύουσες διαδικασίες αυτού.</w:t>
      </w:r>
    </w:p>
    <w:p w:rsidR="00000000" w:rsidDel="00000000" w:rsidP="00000000" w:rsidRDefault="00000000" w:rsidRPr="00000000" w14:paraId="0000003B">
      <w:pPr>
        <w:tabs>
          <w:tab w:val="left" w:leader="none" w:pos="6.000000000000085"/>
        </w:tabs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6.000000000000085"/>
        </w:tabs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Β. Χρηματοδοτούμενα Προγράμματα από ιδιωτικούς ή δημόσιους φορείς</w:t>
      </w:r>
    </w:p>
    <w:p w:rsidR="00000000" w:rsidDel="00000000" w:rsidP="00000000" w:rsidRDefault="00000000" w:rsidRPr="00000000" w14:paraId="0000003D">
      <w:pPr>
        <w:tabs>
          <w:tab w:val="left" w:leader="none" w:pos="6.000000000000085"/>
        </w:tabs>
        <w:spacing w:after="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Σε περίπτωση χρηματοδότησης του προγράμματος από ιδιωτικούς ή δημόσιους φορείς, η πρόταση προς το φορέα χρηματοδότησης πρέπει, πριν από την υποβολή της σε αυτόν, να αξιολογείται και εγκρίνεται από το Συμβούλιο του ΚΕΔΙΒΙΜ Χαροκοπείου Πανεπιστημίου ως προς: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tabs>
          <w:tab w:val="left" w:leader="none" w:pos="6.000000000000085"/>
        </w:tabs>
        <w:spacing w:after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Τη συμφωνία της με τις αρχές που διέπουν τη λειτουργία του ΚΕΔΙΒΙΜ ΧΠ.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tabs>
          <w:tab w:val="left" w:leader="none" w:pos="6.000000000000085"/>
        </w:tabs>
        <w:spacing w:after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Τη δυνατότητα του Χαροκοπείου Πανεπιστημίου να ανταποκριθεί στις απαιτήσεις της προτεινόμενης δράσης.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tabs>
          <w:tab w:val="left" w:leader="none" w:pos="6.000000000000085"/>
        </w:tabs>
        <w:spacing w:after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Την οικονομική κάλυψη για τη χρήση των διατιθέμενων από το Χαροκόπειο Πανεπιστήμιο πόρων.</w:t>
      </w:r>
    </w:p>
    <w:p w:rsidR="00000000" w:rsidDel="00000000" w:rsidP="00000000" w:rsidRDefault="00000000" w:rsidRPr="00000000" w14:paraId="00000042">
      <w:pPr>
        <w:tabs>
          <w:tab w:val="left" w:leader="none" w:pos="6.000000000000085"/>
        </w:tabs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Κατά τα λοιπά για τα χρηματοδοτούμενα προγράμματα ισχύει ό,τι και για τα αυτοχρηματοδοτούμενα.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737" w:left="1134" w:right="1134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326515" cy="42164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6515" cy="4216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08.6614173228347" w:hanging="708.6614173228347"/>
      </w:pPr>
      <w:rPr>
        <w:u w:val="no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har" w:customStyle="1">
    <w:name w:val="Κείμενο πλαισίου Char"/>
    <w:basedOn w:val="a0"/>
    <w:link w:val="a4"/>
    <w:uiPriority w:val="99"/>
    <w:semiHidden w:val="1"/>
    <w:qFormat w:val="1"/>
    <w:rsid w:val="00A7118C"/>
    <w:rPr>
      <w:rFonts w:ascii="Tahoma" w:cs="Tahoma" w:hAnsi="Tahoma"/>
      <w:sz w:val="16"/>
      <w:szCs w:val="16"/>
    </w:rPr>
  </w:style>
  <w:style w:type="character" w:styleId="Char0" w:customStyle="1">
    <w:name w:val="Υποσέλιδο Char"/>
    <w:basedOn w:val="a0"/>
    <w:link w:val="a5"/>
    <w:uiPriority w:val="99"/>
    <w:qFormat w:val="1"/>
    <w:rsid w:val="00A7118C"/>
  </w:style>
  <w:style w:type="character" w:styleId="Char1" w:customStyle="1">
    <w:name w:val="Κείμενο σχολίου Char"/>
    <w:basedOn w:val="a0"/>
    <w:link w:val="a6"/>
    <w:uiPriority w:val="99"/>
    <w:qFormat w:val="1"/>
    <w:rsid w:val="00A7118C"/>
  </w:style>
  <w:style w:type="character" w:styleId="Char10" w:customStyle="1">
    <w:name w:val="Θέμα σχολίου Char1"/>
    <w:basedOn w:val="a0"/>
    <w:link w:val="a7"/>
    <w:uiPriority w:val="99"/>
    <w:semiHidden w:val="1"/>
    <w:qFormat w:val="1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qFormat w:val="1"/>
    <w:rPr>
      <w:sz w:val="16"/>
      <w:szCs w:val="16"/>
    </w:rPr>
  </w:style>
  <w:style w:type="character" w:styleId="Char2" w:customStyle="1">
    <w:name w:val="Θέμα σχολίου Char"/>
    <w:basedOn w:val="Char10"/>
    <w:uiPriority w:val="99"/>
    <w:semiHidden w:val="1"/>
    <w:qFormat w:val="1"/>
    <w:rsid w:val="0054257F"/>
    <w:rPr>
      <w:b w:val="1"/>
      <w:bCs w:val="1"/>
      <w:sz w:val="20"/>
      <w:szCs w:val="20"/>
    </w:rPr>
  </w:style>
  <w:style w:type="paragraph" w:styleId="a9" w:customStyle="1">
    <w:name w:val="Επικεφαλίδα"/>
    <w:basedOn w:val="a"/>
    <w:next w:val="aa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ad" w:customStyle="1">
    <w:name w:val="Ευρετήριο"/>
    <w:basedOn w:val="a"/>
    <w:qFormat w:val="1"/>
    <w:pPr>
      <w:suppressLineNumbers w:val="1"/>
    </w:pPr>
    <w:rPr>
      <w:rFonts w:cs="Arial"/>
    </w:rPr>
  </w:style>
  <w:style w:type="paragraph" w:styleId="a4">
    <w:name w:val="Balloon Text"/>
    <w:basedOn w:val="a"/>
    <w:link w:val="Char"/>
    <w:uiPriority w:val="99"/>
    <w:semiHidden w:val="1"/>
    <w:unhideWhenUsed w:val="1"/>
    <w:qFormat w:val="1"/>
    <w:rsid w:val="00A7118C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ae" w:customStyle="1">
    <w:name w:val="Κεφαλίδα και υποσέλιδο"/>
    <w:basedOn w:val="a"/>
    <w:qFormat w:val="1"/>
  </w:style>
  <w:style w:type="paragraph" w:styleId="af">
    <w:name w:val="header"/>
    <w:basedOn w:val="a"/>
    <w:uiPriority w:val="99"/>
    <w:unhideWhenUsed w:val="1"/>
    <w:rsid w:val="00A7118C"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footer"/>
    <w:basedOn w:val="a"/>
    <w:link w:val="Char0"/>
    <w:uiPriority w:val="99"/>
    <w:unhideWhenUsed w:val="1"/>
    <w:rsid w:val="00A7118C"/>
    <w:pPr>
      <w:tabs>
        <w:tab w:val="center" w:pos="4153"/>
        <w:tab w:val="right" w:pos="8306"/>
      </w:tabs>
      <w:spacing w:after="0" w:line="240" w:lineRule="auto"/>
    </w:pPr>
  </w:style>
  <w:style w:type="paragraph" w:styleId="af0">
    <w:name w:val="List Paragraph"/>
    <w:basedOn w:val="a"/>
    <w:uiPriority w:val="34"/>
    <w:qFormat w:val="1"/>
    <w:rsid w:val="003577C7"/>
    <w:pPr>
      <w:ind w:left="720"/>
      <w:contextualSpacing w:val="1"/>
    </w:pPr>
  </w:style>
  <w:style w:type="paragraph" w:styleId="af1">
    <w:name w:val="No Spacing"/>
    <w:uiPriority w:val="1"/>
    <w:qFormat w:val="1"/>
    <w:rsid w:val="004A3A2C"/>
  </w:style>
  <w:style w:type="paragraph" w:styleId="Default" w:customStyle="1">
    <w:name w:val="Default"/>
    <w:qFormat w:val="1"/>
    <w:rsid w:val="0006348C"/>
    <w:rPr>
      <w:color w:val="000000"/>
      <w:sz w:val="24"/>
      <w:szCs w:val="24"/>
    </w:rPr>
  </w:style>
  <w:style w:type="paragraph" w:styleId="10" w:customStyle="1">
    <w:name w:val="Παράγραφος λίστας1"/>
    <w:basedOn w:val="a"/>
    <w:uiPriority w:val="99"/>
    <w:qFormat w:val="1"/>
    <w:rsid w:val="00184863"/>
    <w:pPr>
      <w:ind w:left="720"/>
    </w:pPr>
    <w:rPr>
      <w:rFonts w:eastAsia="Times New Roman"/>
      <w:u w:color="000000"/>
    </w:rPr>
  </w:style>
  <w:style w:type="paragraph" w:styleId="af2" w:customStyle="1">
    <w:name w:val="Περιεχόμενα πλαισίου"/>
    <w:basedOn w:val="a"/>
    <w:qFormat w:val="1"/>
  </w:style>
  <w:style w:type="paragraph" w:styleId="a6">
    <w:name w:val="annotation text"/>
    <w:basedOn w:val="a"/>
    <w:link w:val="Char1"/>
    <w:uiPriority w:val="99"/>
    <w:semiHidden w:val="1"/>
    <w:unhideWhenUsed w:val="1"/>
    <w:qFormat w:val="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6"/>
    <w:next w:val="a6"/>
    <w:link w:val="Char10"/>
    <w:uiPriority w:val="99"/>
    <w:semiHidden w:val="1"/>
    <w:unhideWhenUsed w:val="1"/>
    <w:qFormat w:val="1"/>
    <w:rsid w:val="0054257F"/>
    <w:rPr>
      <w:b w:val="1"/>
      <w:bCs w:val="1"/>
    </w:rPr>
  </w:style>
  <w:style w:type="character" w:styleId="-">
    <w:name w:val="Hyperlink"/>
    <w:basedOn w:val="a0"/>
    <w:uiPriority w:val="99"/>
    <w:unhideWhenUsed w:val="1"/>
    <w:rsid w:val="000B3493"/>
    <w:rPr>
      <w:color w:val="0563c1" w:themeColor="hyperlink"/>
      <w:u w:val="single"/>
    </w:rPr>
  </w:style>
  <w:style w:type="character" w:styleId="11" w:customStyle="1">
    <w:name w:val="Ανεπίλυτη αναφορά1"/>
    <w:basedOn w:val="a0"/>
    <w:uiPriority w:val="99"/>
    <w:semiHidden w:val="1"/>
    <w:unhideWhenUsed w:val="1"/>
    <w:rsid w:val="000B3493"/>
    <w:rPr>
      <w:color w:val="605e5c"/>
      <w:shd w:color="auto" w:fill="e1dfdd" w:val="clear"/>
    </w:rPr>
  </w:style>
  <w:style w:type="paragraph" w:styleId="af3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sdMSFz/c3W2BDEwdioM2mEa4mA==">CgMxLjA4AHIhMTRYWk8yYU1uaFBvWlFWbVV5V3hTMUxRSFRlUFVWODUt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2024-02-13T07:31:00Z</dcterms:created>
  <dc:creator>Eva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